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0" w:rsidRDefault="00061C80">
      <w:pPr>
        <w:rPr>
          <w:lang w:val="en-US"/>
        </w:rPr>
      </w:pPr>
      <w:bookmarkStart w:id="0" w:name="_GoBack"/>
      <w:bookmarkEnd w:id="0"/>
      <w:r>
        <w:rPr>
          <w:lang w:val="en-US"/>
        </w:rPr>
        <w:t>AGRARNI FOND GRADA BIJELJINA</w:t>
      </w:r>
    </w:p>
    <w:p w:rsidR="00061C80" w:rsidRDefault="005F5E8B">
      <w:r>
        <w:t>BROJ:------------/2016</w:t>
      </w:r>
      <w:r w:rsidR="00061C80">
        <w:t>.</w:t>
      </w:r>
    </w:p>
    <w:p w:rsidR="00061C80" w:rsidRDefault="005F5E8B">
      <w:r>
        <w:t>Datum,-----------------2016</w:t>
      </w:r>
      <w:r w:rsidR="00061C80">
        <w:t>.</w:t>
      </w:r>
    </w:p>
    <w:p w:rsidR="00061C80" w:rsidRDefault="00061C80"/>
    <w:p w:rsidR="00061C80" w:rsidRDefault="00061C80">
      <w:r>
        <w:t xml:space="preserve">                  Na osnovu člana 3.do 7.Pravilnika o javnim nabavkama,direktor Agrarnog fonda grada Bijeljina donosi:</w:t>
      </w:r>
    </w:p>
    <w:p w:rsidR="00061C80" w:rsidRDefault="00061C80"/>
    <w:p w:rsidR="00061C80" w:rsidRDefault="00061C80"/>
    <w:p w:rsidR="00061C80" w:rsidRDefault="00061C80">
      <w:r>
        <w:t xml:space="preserve">                                              P L A N   J A V N I H   N A B A V K I</w:t>
      </w:r>
    </w:p>
    <w:p w:rsidR="00061C80" w:rsidRDefault="00061C80">
      <w:r>
        <w:t xml:space="preserve">                                         </w:t>
      </w:r>
      <w:r w:rsidR="005F5E8B">
        <w:t xml:space="preserve">                         ZA 2016</w:t>
      </w:r>
      <w:r>
        <w:t>.GOD.</w:t>
      </w:r>
    </w:p>
    <w:p w:rsidR="00061C80" w:rsidRDefault="00061C80"/>
    <w:p w:rsidR="00061C80" w:rsidRDefault="00061C80">
      <w:r>
        <w:t>Red.         Naziv javne nabavke                šifra           vrsta javne nabavke            procjena vriejdnosti</w:t>
      </w:r>
    </w:p>
    <w:p w:rsidR="00061C80" w:rsidRDefault="00061C80">
      <w:pPr>
        <w:pBdr>
          <w:bottom w:val="single" w:sz="6" w:space="1" w:color="auto"/>
        </w:pBdr>
      </w:pPr>
      <w:r>
        <w:t>Br.                                                                 J.N.                                                                     J.N.</w:t>
      </w:r>
    </w:p>
    <w:p w:rsidR="002B2DE2" w:rsidRDefault="002B2DE2" w:rsidP="002B2DE2">
      <w:pPr>
        <w:pStyle w:val="ListParagraph"/>
        <w:numPr>
          <w:ilvl w:val="0"/>
          <w:numId w:val="1"/>
        </w:numPr>
      </w:pPr>
      <w:r>
        <w:t xml:space="preserve"> Posjeta sajmu                                 TK             konkurentski zahtjev    </w:t>
      </w:r>
      <w:r w:rsidR="00725968">
        <w:t xml:space="preserve">              do 6</w:t>
      </w:r>
      <w:r>
        <w:t>0.000.00 KM</w:t>
      </w:r>
    </w:p>
    <w:p w:rsidR="00044B08" w:rsidRDefault="00044B08" w:rsidP="00044B08">
      <w:pPr>
        <w:pStyle w:val="ListParagraph"/>
        <w:ind w:left="390"/>
      </w:pPr>
    </w:p>
    <w:p w:rsidR="002B2DE2" w:rsidRDefault="002B2DE2" w:rsidP="002B2DE2">
      <w:pPr>
        <w:pStyle w:val="ListParagraph"/>
        <w:numPr>
          <w:ilvl w:val="0"/>
          <w:numId w:val="1"/>
        </w:numPr>
      </w:pPr>
      <w:r>
        <w:t xml:space="preserve">Infrastruktura    </w:t>
      </w:r>
      <w:r w:rsidR="009B0A2F">
        <w:t xml:space="preserve">                              TO             otvoreni postupak</w:t>
      </w:r>
      <w:r>
        <w:t xml:space="preserve">        </w:t>
      </w:r>
    </w:p>
    <w:p w:rsidR="002B2DE2" w:rsidRDefault="002B2DE2" w:rsidP="002B2DE2">
      <w:pPr>
        <w:pStyle w:val="ListParagraph"/>
        <w:ind w:left="390"/>
      </w:pPr>
      <w:r>
        <w:t xml:space="preserve">                                                                 </w:t>
      </w:r>
      <w:r w:rsidR="009B0A2F">
        <w:t xml:space="preserve">        Podjeljeno na l</w:t>
      </w:r>
      <w:r w:rsidR="00725968">
        <w:t>otove                      do   200</w:t>
      </w:r>
      <w:r>
        <w:t>.000.00 KM</w:t>
      </w:r>
    </w:p>
    <w:p w:rsidR="005F5E8B" w:rsidRDefault="00044B08" w:rsidP="00044B08">
      <w:r>
        <w:t xml:space="preserve">3.Nabavka goriva i maziva   </w:t>
      </w:r>
      <w:r w:rsidR="00024F8D">
        <w:t xml:space="preserve">                 DS            direktni sporazum</w:t>
      </w:r>
      <w:r w:rsidR="00725968">
        <w:t xml:space="preserve">                        do       3</w:t>
      </w:r>
      <w:r w:rsidR="00024F8D">
        <w:t>.000.00  KM</w:t>
      </w:r>
    </w:p>
    <w:p w:rsidR="00044B08" w:rsidRDefault="00024F8D" w:rsidP="00044B08">
      <w:r>
        <w:t xml:space="preserve"> 4.Nabavka</w:t>
      </w:r>
      <w:r w:rsidR="005F5E8B">
        <w:t xml:space="preserve"> kancela</w:t>
      </w:r>
      <w:r>
        <w:t xml:space="preserve">rijskog.materijala       DS   </w:t>
      </w:r>
      <w:r w:rsidR="00044B08">
        <w:t xml:space="preserve">     direktni  </w:t>
      </w:r>
      <w:r>
        <w:t xml:space="preserve">sporazum                     </w:t>
      </w:r>
      <w:r w:rsidR="00725968">
        <w:t>do</w:t>
      </w:r>
      <w:r>
        <w:t xml:space="preserve">       1.5</w:t>
      </w:r>
      <w:r w:rsidR="00044B08">
        <w:t>00.00 KM</w:t>
      </w:r>
    </w:p>
    <w:p w:rsidR="005F5E8B" w:rsidRDefault="005F5E8B" w:rsidP="00044B08"/>
    <w:p w:rsidR="00044B08" w:rsidRDefault="00044B08" w:rsidP="002B2DE2">
      <w:pPr>
        <w:pStyle w:val="ListParagraph"/>
        <w:ind w:left="390"/>
      </w:pPr>
    </w:p>
    <w:p w:rsidR="002B2DE2" w:rsidRDefault="002B2DE2" w:rsidP="002B2DE2">
      <w:pPr>
        <w:pStyle w:val="ListParagraph"/>
        <w:ind w:left="390"/>
      </w:pPr>
      <w:r>
        <w:t>U zavisnosti od visine sredstava</w:t>
      </w:r>
      <w:r w:rsidR="00BF6272">
        <w:t xml:space="preserve"> koja će biti određena Odlukom o programu korištenja sredstava za podsticaj poljopriverdne proizvodnje za 201</w:t>
      </w:r>
      <w:r w:rsidR="005F5E8B">
        <w:t>6</w:t>
      </w:r>
      <w:r w:rsidR="00BF6272">
        <w:t>.god.</w:t>
      </w:r>
      <w:r w:rsidR="00044B08">
        <w:t>za infrastrukturu,odredit će se i postupak javne nabavke.</w:t>
      </w:r>
    </w:p>
    <w:p w:rsidR="00044B08" w:rsidRDefault="00044B08" w:rsidP="002B2DE2">
      <w:pPr>
        <w:pStyle w:val="ListParagraph"/>
        <w:ind w:left="390"/>
      </w:pPr>
    </w:p>
    <w:p w:rsidR="002B2DE2" w:rsidRDefault="002B2DE2" w:rsidP="002B2DE2">
      <w:pPr>
        <w:pStyle w:val="ListParagraph"/>
        <w:ind w:left="390"/>
      </w:pPr>
    </w:p>
    <w:p w:rsidR="002B2DE2" w:rsidRDefault="00044B08" w:rsidP="002B2DE2">
      <w:pPr>
        <w:pStyle w:val="ListParagraph"/>
        <w:ind w:left="390"/>
      </w:pPr>
      <w:r>
        <w:t>VRSTA JAVNE NABAVKE : u dva slučaja je usluga</w:t>
      </w:r>
      <w:r w:rsidR="00024F8D">
        <w:t>, konkurentski zahtjev i otvoreni postupak je nabavka usluga.</w:t>
      </w:r>
    </w:p>
    <w:p w:rsidR="00024F8D" w:rsidRDefault="00024F8D" w:rsidP="002B2DE2">
      <w:pPr>
        <w:pStyle w:val="ListParagraph"/>
        <w:ind w:left="390"/>
      </w:pPr>
      <w:r>
        <w:t>A kod nabvke goriva i maziva i kancelarijskog matrijala je direktni sporazum –nabavka robe.</w:t>
      </w:r>
    </w:p>
    <w:p w:rsidR="002B2DE2" w:rsidRDefault="002B2DE2" w:rsidP="002B2DE2">
      <w:pPr>
        <w:pStyle w:val="ListParagraph"/>
        <w:ind w:left="390"/>
      </w:pPr>
    </w:p>
    <w:p w:rsidR="002B2DE2" w:rsidRDefault="002B2DE2" w:rsidP="002B2DE2">
      <w:pPr>
        <w:pStyle w:val="ListParagraph"/>
        <w:ind w:left="390"/>
      </w:pPr>
      <w:r>
        <w:t>ROK ZA DODJELU UGOVORA:</w:t>
      </w:r>
    </w:p>
    <w:p w:rsidR="002B2DE2" w:rsidRDefault="002B2DE2" w:rsidP="002B2DE2">
      <w:pPr>
        <w:pStyle w:val="ListParagraph"/>
        <w:ind w:left="390"/>
      </w:pPr>
    </w:p>
    <w:p w:rsidR="002B2DE2" w:rsidRDefault="002B2DE2" w:rsidP="002B2DE2">
      <w:pPr>
        <w:pStyle w:val="ListParagraph"/>
        <w:ind w:left="390"/>
      </w:pPr>
      <w:r>
        <w:t>1.Konk</w:t>
      </w:r>
      <w:r w:rsidR="005F5E8B">
        <w:t>urentski zahtjev: april-maj 2016</w:t>
      </w:r>
      <w:r>
        <w:t>.god.</w:t>
      </w:r>
    </w:p>
    <w:p w:rsidR="00BF6272" w:rsidRDefault="00BF6272" w:rsidP="002B2DE2">
      <w:pPr>
        <w:pStyle w:val="ListParagraph"/>
        <w:ind w:left="390"/>
      </w:pPr>
    </w:p>
    <w:p w:rsidR="002B2DE2" w:rsidRDefault="009B0A2F" w:rsidP="002B2DE2">
      <w:pPr>
        <w:pStyle w:val="ListParagraph"/>
        <w:ind w:left="390"/>
      </w:pPr>
      <w:r>
        <w:lastRenderedPageBreak/>
        <w:t>2.Otvoreni postupak</w:t>
      </w:r>
      <w:r w:rsidR="002B2DE2">
        <w:t>-infrastruktura u zavisnosti od priliva sredstava za tu namjenu,po usvajanju Odluke o programu podsticaja pol</w:t>
      </w:r>
      <w:r w:rsidR="005F5E8B">
        <w:t>jopriverdne proizvodnje  za 2016</w:t>
      </w:r>
      <w:r w:rsidR="002B2DE2">
        <w:t>.god.</w:t>
      </w:r>
    </w:p>
    <w:p w:rsidR="00044B08" w:rsidRDefault="00044B08" w:rsidP="002B2DE2">
      <w:pPr>
        <w:pStyle w:val="ListParagraph"/>
        <w:ind w:left="390"/>
      </w:pPr>
    </w:p>
    <w:p w:rsidR="00044B08" w:rsidRDefault="00044B08" w:rsidP="002B2DE2">
      <w:pPr>
        <w:pStyle w:val="ListParagraph"/>
        <w:ind w:left="390"/>
      </w:pPr>
      <w:r>
        <w:t>3.Nabavka goriva i maziva u toku godine.</w:t>
      </w:r>
      <w:r w:rsidR="005F5E8B">
        <w:t>-direktni sporazum na početku godine</w:t>
      </w:r>
      <w:r w:rsidR="00BB2295">
        <w:t>,januar,februar.</w:t>
      </w:r>
    </w:p>
    <w:p w:rsidR="002B2DE2" w:rsidRDefault="002B2DE2" w:rsidP="002B2DE2">
      <w:pPr>
        <w:pStyle w:val="ListParagraph"/>
        <w:ind w:left="390"/>
      </w:pPr>
    </w:p>
    <w:p w:rsidR="00BF6272" w:rsidRDefault="002B2DE2" w:rsidP="002B2DE2">
      <w:pPr>
        <w:pStyle w:val="ListParagraph"/>
        <w:ind w:left="390"/>
      </w:pPr>
      <w:r>
        <w:t>ROK ZA REALIZACIJU</w:t>
      </w:r>
      <w:r w:rsidR="00061C80">
        <w:t xml:space="preserve">  </w:t>
      </w:r>
      <w:r>
        <w:t xml:space="preserve">UGOVORA:U zavisnosti od </w:t>
      </w:r>
      <w:r w:rsidR="00BF6272">
        <w:t>priliva sredstava u toku godine,kontinuirano tokom godine.</w:t>
      </w:r>
    </w:p>
    <w:p w:rsidR="00BF6272" w:rsidRDefault="00BF6272" w:rsidP="002B2DE2">
      <w:pPr>
        <w:pStyle w:val="ListParagraph"/>
        <w:ind w:left="390"/>
      </w:pPr>
    </w:p>
    <w:p w:rsidR="00A27D61" w:rsidRDefault="00A27D61" w:rsidP="002B2DE2">
      <w:pPr>
        <w:pStyle w:val="ListParagraph"/>
        <w:ind w:left="390"/>
      </w:pPr>
    </w:p>
    <w:p w:rsidR="00A27D61" w:rsidRDefault="00A27D61" w:rsidP="002B2DE2">
      <w:pPr>
        <w:pStyle w:val="ListParagraph"/>
        <w:ind w:left="390"/>
      </w:pPr>
    </w:p>
    <w:p w:rsidR="00A27D61" w:rsidRDefault="00A27D61" w:rsidP="002B2DE2">
      <w:pPr>
        <w:pStyle w:val="ListParagraph"/>
        <w:ind w:left="390"/>
      </w:pPr>
    </w:p>
    <w:p w:rsidR="00A27D61" w:rsidRDefault="00A27D61" w:rsidP="002B2DE2">
      <w:pPr>
        <w:pStyle w:val="ListParagraph"/>
        <w:ind w:left="390"/>
      </w:pPr>
    </w:p>
    <w:p w:rsidR="00A27D61" w:rsidRDefault="00A27D61" w:rsidP="002B2DE2">
      <w:pPr>
        <w:pStyle w:val="ListParagraph"/>
        <w:ind w:left="390"/>
      </w:pPr>
    </w:p>
    <w:p w:rsidR="00BF6272" w:rsidRDefault="00BF6272" w:rsidP="002B2DE2">
      <w:pPr>
        <w:pStyle w:val="ListParagraph"/>
        <w:ind w:left="390"/>
      </w:pPr>
    </w:p>
    <w:p w:rsidR="00BF6272" w:rsidRDefault="00BF6272" w:rsidP="002B2DE2">
      <w:pPr>
        <w:pStyle w:val="ListParagraph"/>
        <w:ind w:left="390"/>
      </w:pPr>
    </w:p>
    <w:p w:rsidR="00BF6272" w:rsidRDefault="00BF6272" w:rsidP="002B2DE2">
      <w:pPr>
        <w:pStyle w:val="ListParagraph"/>
        <w:ind w:left="390"/>
      </w:pPr>
      <w:r>
        <w:t xml:space="preserve">                                                                                                     Direktor Agrarnog fonda</w:t>
      </w:r>
    </w:p>
    <w:p w:rsidR="00BF6272" w:rsidRDefault="00BF6272" w:rsidP="00BF6272">
      <w:pPr>
        <w:pStyle w:val="ListParagraph"/>
        <w:ind w:left="390"/>
      </w:pPr>
      <w:r>
        <w:t xml:space="preserve">                                                                                                                -----------------</w:t>
      </w:r>
      <w:r w:rsidR="00061C80">
        <w:t xml:space="preserve">                                                                    </w:t>
      </w:r>
    </w:p>
    <w:p w:rsidR="00061C80" w:rsidRPr="00061C80" w:rsidRDefault="00061C80"/>
    <w:sectPr w:rsidR="00061C80" w:rsidRPr="00061C80" w:rsidSect="00E8787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83A"/>
    <w:multiLevelType w:val="hybridMultilevel"/>
    <w:tmpl w:val="79B23D00"/>
    <w:lvl w:ilvl="0" w:tplc="4D6ED5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10" w:hanging="360"/>
      </w:pPr>
    </w:lvl>
    <w:lvl w:ilvl="2" w:tplc="081A001B" w:tentative="1">
      <w:start w:val="1"/>
      <w:numFmt w:val="lowerRoman"/>
      <w:lvlText w:val="%3."/>
      <w:lvlJc w:val="right"/>
      <w:pPr>
        <w:ind w:left="1830" w:hanging="180"/>
      </w:pPr>
    </w:lvl>
    <w:lvl w:ilvl="3" w:tplc="081A000F" w:tentative="1">
      <w:start w:val="1"/>
      <w:numFmt w:val="decimal"/>
      <w:lvlText w:val="%4."/>
      <w:lvlJc w:val="left"/>
      <w:pPr>
        <w:ind w:left="2550" w:hanging="360"/>
      </w:pPr>
    </w:lvl>
    <w:lvl w:ilvl="4" w:tplc="081A0019" w:tentative="1">
      <w:start w:val="1"/>
      <w:numFmt w:val="lowerLetter"/>
      <w:lvlText w:val="%5."/>
      <w:lvlJc w:val="left"/>
      <w:pPr>
        <w:ind w:left="3270" w:hanging="360"/>
      </w:pPr>
    </w:lvl>
    <w:lvl w:ilvl="5" w:tplc="081A001B" w:tentative="1">
      <w:start w:val="1"/>
      <w:numFmt w:val="lowerRoman"/>
      <w:lvlText w:val="%6."/>
      <w:lvlJc w:val="right"/>
      <w:pPr>
        <w:ind w:left="3990" w:hanging="180"/>
      </w:pPr>
    </w:lvl>
    <w:lvl w:ilvl="6" w:tplc="081A000F" w:tentative="1">
      <w:start w:val="1"/>
      <w:numFmt w:val="decimal"/>
      <w:lvlText w:val="%7."/>
      <w:lvlJc w:val="left"/>
      <w:pPr>
        <w:ind w:left="4710" w:hanging="360"/>
      </w:pPr>
    </w:lvl>
    <w:lvl w:ilvl="7" w:tplc="081A0019" w:tentative="1">
      <w:start w:val="1"/>
      <w:numFmt w:val="lowerLetter"/>
      <w:lvlText w:val="%8."/>
      <w:lvlJc w:val="left"/>
      <w:pPr>
        <w:ind w:left="5430" w:hanging="360"/>
      </w:pPr>
    </w:lvl>
    <w:lvl w:ilvl="8" w:tplc="08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C80"/>
    <w:rsid w:val="00024F8D"/>
    <w:rsid w:val="00044B08"/>
    <w:rsid w:val="00061C80"/>
    <w:rsid w:val="002607BC"/>
    <w:rsid w:val="002B2DE2"/>
    <w:rsid w:val="002C4F72"/>
    <w:rsid w:val="00360A86"/>
    <w:rsid w:val="004F0471"/>
    <w:rsid w:val="005F5E8B"/>
    <w:rsid w:val="007007D4"/>
    <w:rsid w:val="00725968"/>
    <w:rsid w:val="007A5BD3"/>
    <w:rsid w:val="007E425B"/>
    <w:rsid w:val="008B4731"/>
    <w:rsid w:val="009B0A2F"/>
    <w:rsid w:val="00A27D61"/>
    <w:rsid w:val="00A51468"/>
    <w:rsid w:val="00BB2295"/>
    <w:rsid w:val="00BF6272"/>
    <w:rsid w:val="00C03CE9"/>
    <w:rsid w:val="00D30C19"/>
    <w:rsid w:val="00E8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Goca&amp;Pedja</cp:lastModifiedBy>
  <cp:revision>2</cp:revision>
  <cp:lastPrinted>2016-01-28T08:52:00Z</cp:lastPrinted>
  <dcterms:created xsi:type="dcterms:W3CDTF">2016-04-07T11:20:00Z</dcterms:created>
  <dcterms:modified xsi:type="dcterms:W3CDTF">2016-04-07T11:20:00Z</dcterms:modified>
</cp:coreProperties>
</file>